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CF" w:rsidRPr="009E16CF" w:rsidRDefault="009E16CF" w:rsidP="009E16CF">
      <w:pPr>
        <w:rPr>
          <w:sz w:val="32"/>
          <w:szCs w:val="32"/>
        </w:rPr>
      </w:pPr>
      <w:r w:rsidRPr="009E16CF">
        <w:rPr>
          <w:sz w:val="32"/>
          <w:szCs w:val="32"/>
        </w:rPr>
        <w:t>Mateřská škola Havaj, Praha 13, Mezi Školami 2458</w:t>
      </w:r>
    </w:p>
    <w:p w:rsidR="009E16CF" w:rsidRPr="009E16CF" w:rsidRDefault="009E16CF" w:rsidP="009E16CF">
      <w:pPr>
        <w:rPr>
          <w:b/>
          <w:sz w:val="28"/>
          <w:szCs w:val="28"/>
          <w:u w:val="single"/>
        </w:rPr>
      </w:pPr>
      <w:r w:rsidRPr="009E16CF">
        <w:rPr>
          <w:b/>
          <w:sz w:val="28"/>
          <w:szCs w:val="28"/>
          <w:u w:val="single"/>
        </w:rPr>
        <w:t xml:space="preserve">Informace o zpracování osobních údajů ve škole </w:t>
      </w:r>
    </w:p>
    <w:p w:rsidR="009E16CF" w:rsidRDefault="009E16CF" w:rsidP="009E16CF">
      <w:r w:rsidRPr="009E16CF">
        <w:t xml:space="preserve">Mateřská škola </w:t>
      </w:r>
      <w:r>
        <w:t>Havaj, Praha 13, Mezi Školami 2458</w:t>
      </w:r>
      <w:r w:rsidRPr="009E16CF">
        <w:t xml:space="preserve">, se sídlem </w:t>
      </w:r>
      <w:r>
        <w:t>Praha 13, Mezi Školami 2458</w:t>
      </w:r>
      <w:r>
        <w:t>/21</w:t>
      </w:r>
      <w:r w:rsidRPr="009E16CF">
        <w:t xml:space="preserve">, 15800 Praha 5, dále jen „škola“ jako správce osobních údajů při výkonu svých činností postupuje při zpracování osobních údajů fyzických osob v souladu s Obecným nařízením na ochranu osobních údajů (GDPR); s osobními údaji nakládá uvážlivě, ke stanovenému účelu a ve stanoveném rozsahu a chrání je před zneužitím. Škola jako správce zpracovává údaje v níže uvedených případech 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Vedení evidence dětí ("školní matrika")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Informace o dětech mimo školní matriku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Zpracování výkazů, statistických hlášení, dotazníkových šetření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Zpracování výročních zpráv školy a jiných evaluačních zpráv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Ochrana práv v případě žaloby ze strany zákonného zástupce dítěte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Vedení pedagogické dokumentace - třídní kniha - třídní výkaz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Evidence úrazů dětí, kniha úrazů, hlášení úrazů, posudky, protokoly, náhrady pojistných událostí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Zdravotní způsobilost dětí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Školní stravování a závodní stravování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Správa IT systému školy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Doplňková činnost školy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Organizování školních akcí pro děti </w:t>
      </w:r>
    </w:p>
    <w:p w:rsidR="009E16CF" w:rsidRDefault="009E16CF" w:rsidP="009E16CF">
      <w:pPr>
        <w:pStyle w:val="Odstavecseseznamem"/>
        <w:numPr>
          <w:ilvl w:val="0"/>
          <w:numId w:val="2"/>
        </w:numPr>
      </w:pPr>
      <w:r w:rsidRPr="009E16CF">
        <w:t xml:space="preserve">Korespondence s rodiči (stížnosti, přestupky v chování, zanedbávání docházky, žádosti o uvolňování z rodinných důvodů, výsledkové listiny soutěží, fotografie) </w:t>
      </w:r>
    </w:p>
    <w:p w:rsidR="009E16CF" w:rsidRDefault="009E16CF" w:rsidP="009E16CF">
      <w:r w:rsidRPr="009E16CF">
        <w:t xml:space="preserve">Na školu je možné se k uplatnění práv v oblasti osobních údajů obracet </w:t>
      </w:r>
      <w:proofErr w:type="gramStart"/>
      <w:r w:rsidRPr="009E16CF">
        <w:t>prostřednictvím :</w:t>
      </w:r>
      <w:proofErr w:type="gramEnd"/>
      <w:r w:rsidRPr="009E16CF">
        <w:t xml:space="preserve"> </w:t>
      </w:r>
    </w:p>
    <w:p w:rsidR="009E16CF" w:rsidRDefault="009E16CF" w:rsidP="009E16CF">
      <w:pPr>
        <w:pStyle w:val="Odstavecseseznamem"/>
        <w:numPr>
          <w:ilvl w:val="0"/>
          <w:numId w:val="3"/>
        </w:numPr>
      </w:pPr>
      <w:r w:rsidRPr="009E16CF">
        <w:t xml:space="preserve">datové schránky: </w:t>
      </w:r>
      <w:r>
        <w:t>472pd75</w:t>
      </w:r>
    </w:p>
    <w:p w:rsidR="009E16CF" w:rsidRDefault="009E16CF" w:rsidP="009E16CF">
      <w:pPr>
        <w:pStyle w:val="Odstavecseseznamem"/>
        <w:numPr>
          <w:ilvl w:val="0"/>
          <w:numId w:val="3"/>
        </w:numPr>
      </w:pPr>
      <w:r w:rsidRPr="009E16CF">
        <w:t xml:space="preserve">emailem: </w:t>
      </w:r>
      <w:r>
        <w:t>info@mshavaj.cz</w:t>
      </w:r>
      <w:r w:rsidRPr="009E16CF">
        <w:t xml:space="preserve"> nebo poverenec@p13.mepnet.cz </w:t>
      </w:r>
    </w:p>
    <w:p w:rsidR="009E16CF" w:rsidRDefault="009E16CF" w:rsidP="009E16CF">
      <w:pPr>
        <w:pStyle w:val="Odstavecseseznamem"/>
        <w:numPr>
          <w:ilvl w:val="0"/>
          <w:numId w:val="3"/>
        </w:numPr>
      </w:pPr>
      <w:r w:rsidRPr="009E16CF">
        <w:t xml:space="preserve">poštou: </w:t>
      </w:r>
      <w:r w:rsidRPr="009E16CF">
        <w:t xml:space="preserve">Mateřská škola </w:t>
      </w:r>
      <w:r>
        <w:t>Havaj, Praha 13, Mezi Školami 2458</w:t>
      </w:r>
      <w:r w:rsidRPr="009E16CF">
        <w:t xml:space="preserve">, se sídlem </w:t>
      </w:r>
      <w:r>
        <w:t>Praha 13, Mezi Školami 2458/21</w:t>
      </w:r>
      <w:r w:rsidRPr="009E16CF">
        <w:t>, 15800 Praha 5</w:t>
      </w:r>
      <w:r w:rsidRPr="009E16CF">
        <w:t xml:space="preserve"> </w:t>
      </w:r>
    </w:p>
    <w:p w:rsidR="009E16CF" w:rsidRDefault="009E16CF" w:rsidP="009E16CF">
      <w:r w:rsidRPr="009E16CF">
        <w:t>Výše uvedenými způsoby je možné se v relevantních případech na školu obracet za účelem uplatnění práva na přístup k osobním údajům, jejich opravu nebo výmaz, popřípadě omezení zpracování, vznést námitku proti zpracování, jakož i při uplatnění práva na přenositelnost údajů a dalších práv podle obecného nařízení o ochraně osobních údajů.  Výše uvedenými způsoby se mohou subjekty údajů na školu obracet v případě údajů zpracovávaných na základě souhlasu rovněž za účelem odvolání souhlasu se zpracováním osobních údajů.  Pověřenec pro ochranu osobních údajů je k dispozici na adrese Úřad městské části Praha 13 Sluneční náměstí č. p. 2580/13, 158 00  Praha 5 – Stodůlky, E-mail: poverenec@p13.mepnet.cz Tel: 235</w:t>
      </w:r>
      <w:r>
        <w:t> </w:t>
      </w:r>
      <w:r w:rsidRPr="009E16CF">
        <w:t xml:space="preserve">011 </w:t>
      </w:r>
    </w:p>
    <w:p w:rsidR="00942C50" w:rsidRPr="009E16CF" w:rsidRDefault="009E16CF" w:rsidP="009E16CF">
      <w:r w:rsidRPr="009E16CF">
        <w:t>Informace o rozsahu zpracování osobních údajů v agendách školy Pro zajištění vedení dokumentace školy, v souladu se zákonem č. 561/2004 Sb., o předškolním, základním, středním, vyšším odborném a jiném vzdělávání (školský zákon), ve znění pozdějších předpisů, zpracovává škola o dětech následující typy údajů: jméno a příjmení; rodné číslo (popřípadě datum narození, nebylo-li rodné číslo dítěti  přiděleno); státní občanství; místo narození; místo trvalého pobytu, popřípadě místo pobytu na území České republiky podle druhu pobytu cizince nebo místo pobytu v zahraničí, nepobývá-li dítě na území České republiky; údaje o předchozím vzdělávání; datum zahájení vzdělávání ve škole; údaje o průběhu a výsledcích vzdělávání ve škole; vyučovací jazyk; údaje o zdravotní způsobilosti ke vzdělávání a o zdravotních obtížích, které by mohly mít vliv na průběh vzdělávání; datum ukončení vzdělávání ve škole.  Výše vymezené údaje se dále v souladu se školským zákonem a ostatními právními předpisy předávají zřizovateli, Ministerstvu školství, mládeže a tělových a České školní inspekci.  Uvedené informace jsou zpracovávané po dobu studia žáka na naší škole, včetně nezbytné doby stanovené vnitřním předpisem pro archivaci a skartaci.</w:t>
      </w:r>
      <w:bookmarkStart w:id="0" w:name="_GoBack"/>
      <w:bookmarkEnd w:id="0"/>
    </w:p>
    <w:sectPr w:rsidR="00942C50" w:rsidRPr="009E16CF" w:rsidSect="009E16CF">
      <w:pgSz w:w="11906" w:h="16838"/>
      <w:pgMar w:top="1135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56902"/>
    <w:multiLevelType w:val="hybridMultilevel"/>
    <w:tmpl w:val="C5A28FBA"/>
    <w:lvl w:ilvl="0" w:tplc="8F24DF4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A30A7"/>
    <w:multiLevelType w:val="hybridMultilevel"/>
    <w:tmpl w:val="635AE942"/>
    <w:lvl w:ilvl="0" w:tplc="8F24DF4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C1A69"/>
    <w:multiLevelType w:val="hybridMultilevel"/>
    <w:tmpl w:val="A99AF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CF"/>
    <w:rsid w:val="00942C50"/>
    <w:rsid w:val="009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5373"/>
  <w15:chartTrackingRefBased/>
  <w15:docId w15:val="{7D9E26EE-489C-4914-858E-4D9D8C18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2025-12-19T14:43:00Z</dcterms:created>
  <dcterms:modified xsi:type="dcterms:W3CDTF">2025-12-19T14:51:00Z</dcterms:modified>
</cp:coreProperties>
</file>